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BA78" w14:textId="2D66AE5E" w:rsidR="00D8334E" w:rsidRDefault="00D8334E"/>
    <w:p w14:paraId="573C2384" w14:textId="7BBBF289" w:rsidR="00E40844" w:rsidRDefault="00E40844">
      <w:r>
        <w:t>Annual Report</w:t>
      </w:r>
    </w:p>
    <w:p w14:paraId="74547EA2" w14:textId="688AF945" w:rsidR="00E40844" w:rsidRDefault="00E40844"/>
    <w:p w14:paraId="3689C5FA" w14:textId="749EB6C2" w:rsidR="001F5652" w:rsidRPr="00827D8D" w:rsidRDefault="00AB35BB">
      <w:pPr>
        <w:rPr>
          <w:b/>
          <w:bCs/>
          <w:sz w:val="24"/>
          <w:szCs w:val="24"/>
        </w:rPr>
      </w:pPr>
      <w:r w:rsidRPr="00827D8D">
        <w:rPr>
          <w:b/>
          <w:bCs/>
          <w:sz w:val="24"/>
          <w:szCs w:val="24"/>
        </w:rPr>
        <w:t>Key achievements</w:t>
      </w:r>
    </w:p>
    <w:p w14:paraId="07D61B2E" w14:textId="331CACAE" w:rsidR="00AB35BB" w:rsidRDefault="00827D8D" w:rsidP="00827D8D">
      <w:pPr>
        <w:pStyle w:val="ListParagraph"/>
        <w:numPr>
          <w:ilvl w:val="0"/>
          <w:numId w:val="1"/>
        </w:numPr>
      </w:pPr>
      <w:r>
        <w:t xml:space="preserve">8 Hispanic families in inaugural Spanish Incredible Years </w:t>
      </w:r>
      <w:r w:rsidR="00AB35BB">
        <w:t>parenting course</w:t>
      </w:r>
    </w:p>
    <w:p w14:paraId="1CAE228A" w14:textId="786000A1" w:rsidR="00071E99" w:rsidRDefault="00827D8D" w:rsidP="00827D8D">
      <w:pPr>
        <w:pStyle w:val="ListParagraph"/>
        <w:numPr>
          <w:ilvl w:val="0"/>
          <w:numId w:val="1"/>
        </w:numPr>
      </w:pPr>
      <w:r>
        <w:t>123 child care slots increased with BECC support</w:t>
      </w:r>
      <w:r w:rsidR="008A54BB">
        <w:t>. Up 6% from last year</w:t>
      </w:r>
    </w:p>
    <w:p w14:paraId="482DDA07" w14:textId="25688C56" w:rsidR="004A6247" w:rsidRDefault="004A6247" w:rsidP="00827D8D">
      <w:pPr>
        <w:pStyle w:val="ListParagraph"/>
        <w:numPr>
          <w:ilvl w:val="0"/>
          <w:numId w:val="1"/>
        </w:numPr>
      </w:pPr>
      <w:r>
        <w:t>62% of child care sites in Broomfield are rated at a Colorado Shines level 2 or higher</w:t>
      </w:r>
    </w:p>
    <w:p w14:paraId="522E45E7" w14:textId="37F82DE1" w:rsidR="00071E99" w:rsidRDefault="00071E99" w:rsidP="00827D8D">
      <w:pPr>
        <w:pStyle w:val="ListParagraph"/>
        <w:numPr>
          <w:ilvl w:val="0"/>
          <w:numId w:val="1"/>
        </w:numPr>
      </w:pPr>
      <w:r>
        <w:t>$</w:t>
      </w:r>
      <w:r w:rsidR="005A1781">
        <w:t>250</w:t>
      </w:r>
      <w:r w:rsidR="00827D8D">
        <w:t>,</w:t>
      </w:r>
      <w:r w:rsidR="005A1781">
        <w:t>133</w:t>
      </w:r>
      <w:r>
        <w:t xml:space="preserve"> </w:t>
      </w:r>
      <w:r w:rsidR="005A1781">
        <w:t xml:space="preserve">in direct services </w:t>
      </w:r>
      <w:r>
        <w:t>to increase the quality early childhood care and education in Broomfield</w:t>
      </w:r>
    </w:p>
    <w:p w14:paraId="5CC9CF8E" w14:textId="3C0156BE" w:rsidR="004A6247" w:rsidRDefault="00827D8D" w:rsidP="00827D8D">
      <w:pPr>
        <w:pStyle w:val="ListParagraph"/>
        <w:numPr>
          <w:ilvl w:val="0"/>
          <w:numId w:val="1"/>
        </w:numPr>
      </w:pPr>
      <w:r>
        <w:t>25</w:t>
      </w:r>
      <w:r w:rsidR="004A6247">
        <w:t xml:space="preserve"> families</w:t>
      </w:r>
      <w:r>
        <w:t xml:space="preserve"> provided with</w:t>
      </w:r>
      <w:r w:rsidR="004A6247">
        <w:t xml:space="preserve"> evidence based programming to increase their parenting skills and relationship with young children.</w:t>
      </w:r>
    </w:p>
    <w:p w14:paraId="10EC6390" w14:textId="629370B0" w:rsidR="004A6247" w:rsidRDefault="00827D8D" w:rsidP="00827D8D">
      <w:pPr>
        <w:pStyle w:val="ListParagraph"/>
        <w:numPr>
          <w:ilvl w:val="0"/>
          <w:numId w:val="1"/>
        </w:numPr>
      </w:pPr>
      <w:r>
        <w:t>Broomfield County wide online</w:t>
      </w:r>
      <w:r w:rsidR="004A6247">
        <w:t xml:space="preserve"> </w:t>
      </w:r>
      <w:r>
        <w:t xml:space="preserve">site showing </w:t>
      </w:r>
      <w:r w:rsidR="004A6247">
        <w:t>available child care with Broomfield Child Care Connect</w:t>
      </w:r>
    </w:p>
    <w:p w14:paraId="46851C56" w14:textId="7B9CF4EB" w:rsidR="004A6247" w:rsidRDefault="004A6247"/>
    <w:p w14:paraId="4F6CC7DE" w14:textId="3AFD926B" w:rsidR="004A6247" w:rsidRPr="00827D8D" w:rsidRDefault="004A6247">
      <w:pPr>
        <w:rPr>
          <w:b/>
          <w:bCs/>
          <w:sz w:val="24"/>
          <w:szCs w:val="24"/>
        </w:rPr>
      </w:pPr>
      <w:r w:rsidRPr="00827D8D">
        <w:rPr>
          <w:b/>
          <w:bCs/>
          <w:sz w:val="24"/>
          <w:szCs w:val="24"/>
        </w:rPr>
        <w:t>Objectives and activities:</w:t>
      </w:r>
    </w:p>
    <w:p w14:paraId="50808A4C" w14:textId="0C0E0112" w:rsidR="001F5652" w:rsidRPr="00CE14F8" w:rsidRDefault="004A6247">
      <w:pPr>
        <w:rPr>
          <w:rFonts w:ascii="Roboto" w:hAnsi="Roboto"/>
          <w:b/>
          <w:bCs/>
          <w:color w:val="000000"/>
          <w:sz w:val="20"/>
          <w:szCs w:val="20"/>
          <w:shd w:val="clear" w:color="auto" w:fill="FFFFFF"/>
        </w:rPr>
      </w:pPr>
      <w:r w:rsidRPr="00CE14F8">
        <w:rPr>
          <w:rFonts w:ascii="Roboto" w:hAnsi="Roboto"/>
          <w:b/>
          <w:bCs/>
          <w:color w:val="000000"/>
          <w:sz w:val="20"/>
          <w:szCs w:val="20"/>
          <w:shd w:val="clear" w:color="auto" w:fill="FFFFFF"/>
        </w:rPr>
        <w:t>Support early care and education professionals with high quality teaching strategies for young children and increase the capacity to care for children</w:t>
      </w:r>
    </w:p>
    <w:p w14:paraId="104BC797" w14:textId="0139F125" w:rsidR="004A6247" w:rsidRDefault="00CE14F8">
      <w:pPr>
        <w:rPr>
          <w:rFonts w:ascii="Roboto" w:hAnsi="Roboto"/>
          <w:color w:val="000000"/>
          <w:sz w:val="20"/>
          <w:szCs w:val="20"/>
          <w:shd w:val="clear" w:color="auto" w:fill="FFFFFF"/>
        </w:rPr>
      </w:pPr>
      <w:r>
        <w:rPr>
          <w:rFonts w:ascii="Roboto" w:hAnsi="Roboto"/>
          <w:color w:val="000000"/>
          <w:sz w:val="20"/>
          <w:szCs w:val="20"/>
          <w:shd w:val="clear" w:color="auto" w:fill="FFFFFF"/>
        </w:rPr>
        <w:t>18 meetings for licensed child care sites, both family child care home providers and child care centers and preschools. Building connections and encouraging implementation of high quality education practices for young children</w:t>
      </w:r>
    </w:p>
    <w:p w14:paraId="137CA527" w14:textId="26E4B956" w:rsidR="00CE14F8" w:rsidRDefault="00CE14F8">
      <w:pPr>
        <w:rPr>
          <w:rFonts w:ascii="Roboto" w:hAnsi="Roboto"/>
          <w:color w:val="000000"/>
          <w:sz w:val="20"/>
          <w:szCs w:val="20"/>
          <w:shd w:val="clear" w:color="auto" w:fill="FFFFFF"/>
        </w:rPr>
      </w:pPr>
      <w:r>
        <w:rPr>
          <w:rFonts w:ascii="Roboto" w:hAnsi="Roboto"/>
          <w:color w:val="000000"/>
          <w:sz w:val="20"/>
          <w:szCs w:val="20"/>
          <w:shd w:val="clear" w:color="auto" w:fill="FFFFFF"/>
        </w:rPr>
        <w:t>10 independent trainings, including Curriculum Creation. Supporting teachers build social/emotional education programming based on books!</w:t>
      </w:r>
    </w:p>
    <w:p w14:paraId="70A5E101" w14:textId="43AAB663" w:rsidR="00CE14F8" w:rsidRDefault="00CE14F8">
      <w:pPr>
        <w:rPr>
          <w:rFonts w:ascii="Roboto" w:hAnsi="Roboto"/>
          <w:b/>
          <w:bCs/>
          <w:color w:val="000000"/>
          <w:sz w:val="20"/>
          <w:szCs w:val="20"/>
          <w:shd w:val="clear" w:color="auto" w:fill="FFFFFF"/>
        </w:rPr>
      </w:pPr>
      <w:r>
        <w:rPr>
          <w:rFonts w:ascii="Roboto" w:hAnsi="Roboto"/>
          <w:b/>
          <w:bCs/>
          <w:color w:val="000000"/>
          <w:sz w:val="20"/>
          <w:szCs w:val="20"/>
          <w:shd w:val="clear" w:color="auto" w:fill="FFFFFF"/>
        </w:rPr>
        <w:t>Provide and promote support for affordable, safe parent-child connection and child socialization opportunities</w:t>
      </w:r>
    </w:p>
    <w:p w14:paraId="0723DE11" w14:textId="21ECC0DE" w:rsidR="00CE14F8" w:rsidRDefault="00236B72">
      <w:pPr>
        <w:rPr>
          <w:rFonts w:ascii="Roboto" w:hAnsi="Roboto"/>
          <w:color w:val="000000"/>
          <w:sz w:val="20"/>
          <w:szCs w:val="20"/>
          <w:shd w:val="clear" w:color="auto" w:fill="FFFFFF"/>
        </w:rPr>
      </w:pPr>
      <w:r>
        <w:rPr>
          <w:rFonts w:ascii="Roboto" w:hAnsi="Roboto"/>
          <w:color w:val="000000"/>
          <w:sz w:val="20"/>
          <w:szCs w:val="20"/>
          <w:shd w:val="clear" w:color="auto" w:fill="FFFFFF"/>
        </w:rPr>
        <w:t>Supported community events like Story Time with Broomfield Library, promoted child care education support, parenting classes to engage parents</w:t>
      </w:r>
    </w:p>
    <w:p w14:paraId="6A8AB481" w14:textId="234CDB7B" w:rsidR="00236B72" w:rsidRDefault="00236B72">
      <w:pPr>
        <w:rPr>
          <w:rFonts w:ascii="Roboto" w:hAnsi="Roboto"/>
          <w:color w:val="000000"/>
          <w:sz w:val="20"/>
          <w:szCs w:val="20"/>
          <w:shd w:val="clear" w:color="auto" w:fill="FFFFFF"/>
        </w:rPr>
      </w:pPr>
      <w:r>
        <w:rPr>
          <w:rFonts w:ascii="Roboto" w:hAnsi="Roboto"/>
          <w:color w:val="000000"/>
          <w:sz w:val="20"/>
          <w:szCs w:val="20"/>
          <w:shd w:val="clear" w:color="auto" w:fill="FFFFFF"/>
        </w:rPr>
        <w:t xml:space="preserve">Engage in Accessible Community Engagement, where we outreach to low income resident neighborhoods and provide resources, connection and support for any </w:t>
      </w:r>
      <w:r w:rsidR="00FA26E8">
        <w:rPr>
          <w:rFonts w:ascii="Roboto" w:hAnsi="Roboto"/>
          <w:color w:val="000000"/>
          <w:sz w:val="20"/>
          <w:szCs w:val="20"/>
          <w:shd w:val="clear" w:color="auto" w:fill="FFFFFF"/>
        </w:rPr>
        <w:t>challenges</w:t>
      </w:r>
      <w:r>
        <w:rPr>
          <w:rFonts w:ascii="Roboto" w:hAnsi="Roboto"/>
          <w:color w:val="000000"/>
          <w:sz w:val="20"/>
          <w:szCs w:val="20"/>
          <w:shd w:val="clear" w:color="auto" w:fill="FFFFFF"/>
        </w:rPr>
        <w:t xml:space="preserve">. </w:t>
      </w:r>
    </w:p>
    <w:p w14:paraId="5D1BD7EB" w14:textId="49FD0C61" w:rsidR="00236B72" w:rsidRDefault="00236B72">
      <w:pPr>
        <w:rPr>
          <w:rFonts w:ascii="Roboto" w:hAnsi="Roboto"/>
          <w:color w:val="000000"/>
          <w:sz w:val="20"/>
          <w:szCs w:val="20"/>
          <w:shd w:val="clear" w:color="auto" w:fill="FFFFFF"/>
        </w:rPr>
      </w:pPr>
      <w:r>
        <w:rPr>
          <w:rFonts w:ascii="Roboto" w:hAnsi="Roboto"/>
          <w:color w:val="000000"/>
          <w:sz w:val="20"/>
          <w:szCs w:val="20"/>
          <w:shd w:val="clear" w:color="auto" w:fill="FFFFFF"/>
        </w:rPr>
        <w:t>Build and maintain the Broomfield Resource Guide</w:t>
      </w:r>
      <w:r w:rsidR="00FA26E8">
        <w:rPr>
          <w:rFonts w:ascii="Roboto" w:hAnsi="Roboto"/>
          <w:color w:val="000000"/>
          <w:sz w:val="20"/>
          <w:szCs w:val="20"/>
          <w:shd w:val="clear" w:color="auto" w:fill="FFFFFF"/>
        </w:rPr>
        <w:t xml:space="preserve"> to support access to services supporting Broomfield residents</w:t>
      </w:r>
    </w:p>
    <w:p w14:paraId="0921E935" w14:textId="6B485551" w:rsidR="00236B72" w:rsidRPr="00236B72" w:rsidRDefault="00236B72">
      <w:pPr>
        <w:rPr>
          <w:rFonts w:ascii="Roboto" w:hAnsi="Roboto"/>
          <w:b/>
          <w:bCs/>
          <w:color w:val="000000"/>
          <w:sz w:val="20"/>
          <w:szCs w:val="20"/>
          <w:shd w:val="clear" w:color="auto" w:fill="FFFFFF"/>
        </w:rPr>
      </w:pPr>
      <w:r w:rsidRPr="00236B72">
        <w:rPr>
          <w:rFonts w:ascii="Roboto" w:hAnsi="Roboto"/>
          <w:b/>
          <w:bCs/>
          <w:color w:val="000000"/>
          <w:sz w:val="20"/>
          <w:szCs w:val="20"/>
          <w:shd w:val="clear" w:color="auto" w:fill="FFFFFF"/>
        </w:rPr>
        <w:t>Collaboratively provide resources for families and other caregivers on child development and supporting children in hard times</w:t>
      </w:r>
    </w:p>
    <w:p w14:paraId="3FE31524" w14:textId="2FA6E81E" w:rsidR="00CE14F8" w:rsidRDefault="00FA26E8">
      <w:pPr>
        <w:rPr>
          <w:rFonts w:ascii="Roboto" w:hAnsi="Roboto"/>
          <w:color w:val="000000"/>
          <w:sz w:val="20"/>
          <w:szCs w:val="20"/>
          <w:shd w:val="clear" w:color="auto" w:fill="FFFFFF"/>
        </w:rPr>
      </w:pPr>
      <w:r>
        <w:rPr>
          <w:rFonts w:ascii="Roboto" w:hAnsi="Roboto"/>
          <w:color w:val="000000"/>
          <w:sz w:val="20"/>
          <w:szCs w:val="20"/>
          <w:shd w:val="clear" w:color="auto" w:fill="FFFFFF"/>
        </w:rPr>
        <w:t>5 parenting courses, Incredible Years (Spanish and English) and Confident Parenting, to support parents building skill in raising their children.</w:t>
      </w:r>
    </w:p>
    <w:p w14:paraId="6C3968A0" w14:textId="17874B47" w:rsidR="00FA26E8" w:rsidRDefault="00FA26E8">
      <w:pPr>
        <w:rPr>
          <w:rFonts w:ascii="Roboto" w:hAnsi="Roboto"/>
          <w:b/>
          <w:bCs/>
          <w:color w:val="000000"/>
          <w:sz w:val="20"/>
          <w:szCs w:val="20"/>
          <w:shd w:val="clear" w:color="auto" w:fill="FFFFFF"/>
        </w:rPr>
      </w:pPr>
      <w:r>
        <w:rPr>
          <w:rFonts w:ascii="Roboto" w:hAnsi="Roboto"/>
          <w:b/>
          <w:bCs/>
          <w:color w:val="000000"/>
          <w:sz w:val="20"/>
          <w:szCs w:val="20"/>
          <w:shd w:val="clear" w:color="auto" w:fill="FFFFFF"/>
        </w:rPr>
        <w:t>Universal Preschool (UPK)</w:t>
      </w:r>
    </w:p>
    <w:p w14:paraId="6C7E051A" w14:textId="77777777" w:rsidR="00157752" w:rsidRDefault="00FA26E8">
      <w:pPr>
        <w:rPr>
          <w:rFonts w:ascii="Roboto" w:hAnsi="Roboto"/>
          <w:color w:val="000000"/>
          <w:sz w:val="20"/>
          <w:szCs w:val="20"/>
          <w:shd w:val="clear" w:color="auto" w:fill="FFFFFF"/>
        </w:rPr>
      </w:pPr>
      <w:r>
        <w:rPr>
          <w:rFonts w:ascii="Roboto" w:hAnsi="Roboto"/>
          <w:color w:val="000000"/>
          <w:sz w:val="20"/>
          <w:szCs w:val="20"/>
          <w:shd w:val="clear" w:color="auto" w:fill="FFFFFF"/>
        </w:rPr>
        <w:lastRenderedPageBreak/>
        <w:t>Received award to be Local Coordinating Organization to support Broomfield child care (preschools, family homes, and centers) and parents with UPK implementation. Partnership with School Districts to ensure positive transition to Kindergarten.</w:t>
      </w:r>
    </w:p>
    <w:p w14:paraId="619721EA" w14:textId="77777777" w:rsidR="00157752" w:rsidRDefault="00157752">
      <w:pPr>
        <w:rPr>
          <w:rFonts w:ascii="Roboto" w:hAnsi="Roboto"/>
          <w:color w:val="000000"/>
          <w:sz w:val="20"/>
          <w:szCs w:val="20"/>
          <w:shd w:val="clear" w:color="auto" w:fill="FFFFFF"/>
        </w:rPr>
      </w:pPr>
    </w:p>
    <w:p w14:paraId="3E5D8792" w14:textId="77777777" w:rsidR="00157752" w:rsidRPr="00827D8D" w:rsidRDefault="00157752">
      <w:pPr>
        <w:rPr>
          <w:rFonts w:ascii="Roboto" w:hAnsi="Roboto"/>
          <w:b/>
          <w:bCs/>
          <w:color w:val="000000"/>
          <w:sz w:val="24"/>
          <w:szCs w:val="24"/>
          <w:shd w:val="clear" w:color="auto" w:fill="FFFFFF"/>
        </w:rPr>
      </w:pPr>
      <w:r w:rsidRPr="00827D8D">
        <w:rPr>
          <w:rFonts w:ascii="Roboto" w:hAnsi="Roboto"/>
          <w:b/>
          <w:bCs/>
          <w:color w:val="000000"/>
          <w:sz w:val="24"/>
          <w:szCs w:val="24"/>
          <w:shd w:val="clear" w:color="auto" w:fill="FFFFFF"/>
        </w:rPr>
        <w:t>Funding</w:t>
      </w:r>
    </w:p>
    <w:p w14:paraId="3C5FB032" w14:textId="7C3BC0F8" w:rsidR="00FA26E8" w:rsidRPr="00FA26E8" w:rsidRDefault="005A1781">
      <w:pPr>
        <w:rPr>
          <w:rFonts w:ascii="Roboto" w:hAnsi="Roboto"/>
          <w:color w:val="000000"/>
          <w:sz w:val="20"/>
          <w:szCs w:val="20"/>
          <w:shd w:val="clear" w:color="auto" w:fill="FFFFFF"/>
        </w:rPr>
      </w:pPr>
      <w:r>
        <w:rPr>
          <w:noProof/>
        </w:rPr>
        <w:drawing>
          <wp:inline distT="0" distB="0" distL="0" distR="0" wp14:anchorId="1B66ECFF" wp14:editId="195A6312">
            <wp:extent cx="4543425" cy="2828925"/>
            <wp:effectExtent l="0" t="0" r="9525" b="9525"/>
            <wp:docPr id="1" name="Chart 1">
              <a:extLst xmlns:a="http://schemas.openxmlformats.org/drawingml/2006/main">
                <a:ext uri="{FF2B5EF4-FFF2-40B4-BE49-F238E27FC236}">
                  <a16:creationId xmlns:a16="http://schemas.microsoft.com/office/drawing/2014/main" id="{2B391CBD-D760-80E8-451C-FE5EB36A0B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FA26E8">
        <w:rPr>
          <w:rFonts w:ascii="Roboto" w:hAnsi="Roboto"/>
          <w:color w:val="000000"/>
          <w:sz w:val="20"/>
          <w:szCs w:val="20"/>
          <w:shd w:val="clear" w:color="auto" w:fill="FFFFFF"/>
        </w:rPr>
        <w:t xml:space="preserve"> </w:t>
      </w:r>
    </w:p>
    <w:p w14:paraId="2873B21E" w14:textId="1C13D48C" w:rsidR="009C294F" w:rsidRPr="00827D8D" w:rsidRDefault="009C294F">
      <w:pPr>
        <w:rPr>
          <w:rFonts w:ascii="Roboto" w:hAnsi="Roboto"/>
          <w:b/>
          <w:bCs/>
          <w:color w:val="000000"/>
          <w:sz w:val="24"/>
          <w:szCs w:val="24"/>
          <w:shd w:val="clear" w:color="auto" w:fill="FFFFFF"/>
        </w:rPr>
      </w:pPr>
      <w:r w:rsidRPr="00827D8D">
        <w:rPr>
          <w:rFonts w:ascii="Roboto" w:hAnsi="Roboto"/>
          <w:b/>
          <w:bCs/>
          <w:color w:val="000000"/>
          <w:sz w:val="24"/>
          <w:szCs w:val="24"/>
          <w:shd w:val="clear" w:color="auto" w:fill="FFFFFF"/>
        </w:rPr>
        <w:t xml:space="preserve">Greatest </w:t>
      </w:r>
      <w:r w:rsidR="00827D8D">
        <w:rPr>
          <w:rFonts w:ascii="Roboto" w:hAnsi="Roboto"/>
          <w:b/>
          <w:bCs/>
          <w:color w:val="000000"/>
          <w:sz w:val="24"/>
          <w:szCs w:val="24"/>
          <w:shd w:val="clear" w:color="auto" w:fill="FFFFFF"/>
        </w:rPr>
        <w:t xml:space="preserve">financial </w:t>
      </w:r>
      <w:r w:rsidRPr="00827D8D">
        <w:rPr>
          <w:rFonts w:ascii="Roboto" w:hAnsi="Roboto"/>
          <w:b/>
          <w:bCs/>
          <w:color w:val="000000"/>
          <w:sz w:val="24"/>
          <w:szCs w:val="24"/>
          <w:shd w:val="clear" w:color="auto" w:fill="FFFFFF"/>
        </w:rPr>
        <w:t>contributors</w:t>
      </w:r>
    </w:p>
    <w:p w14:paraId="3B4EC6D7" w14:textId="7140F9FE" w:rsidR="009C294F" w:rsidRDefault="009C294F">
      <w:pPr>
        <w:rPr>
          <w:rFonts w:ascii="Roboto" w:hAnsi="Roboto"/>
          <w:color w:val="000000"/>
          <w:sz w:val="20"/>
          <w:szCs w:val="20"/>
          <w:shd w:val="clear" w:color="auto" w:fill="FFFFFF"/>
        </w:rPr>
      </w:pPr>
      <w:r w:rsidRPr="005A1781">
        <w:rPr>
          <w:rFonts w:ascii="Roboto" w:hAnsi="Roboto"/>
          <w:i/>
          <w:iCs/>
          <w:color w:val="000000"/>
          <w:sz w:val="20"/>
          <w:szCs w:val="20"/>
          <w:shd w:val="clear" w:color="auto" w:fill="FFFFFF"/>
        </w:rPr>
        <w:t>Colorado Department of Human Services - Office of Early Childhood (OEC)</w:t>
      </w:r>
      <w:r w:rsidR="005A1781">
        <w:rPr>
          <w:rFonts w:ascii="Roboto" w:hAnsi="Roboto"/>
          <w:color w:val="000000"/>
          <w:sz w:val="20"/>
          <w:szCs w:val="20"/>
          <w:shd w:val="clear" w:color="auto" w:fill="FFFFFF"/>
        </w:rPr>
        <w:t xml:space="preserve"> to support the recruitment, retention and high quality of early childhood care and education</w:t>
      </w:r>
    </w:p>
    <w:p w14:paraId="64C367CD" w14:textId="0E6C9AE1" w:rsid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$282209</w:t>
      </w:r>
    </w:p>
    <w:p w14:paraId="3BB51671" w14:textId="7979FB91" w:rsidR="005A1781" w:rsidRPr="005A1781" w:rsidRDefault="005A1781">
      <w:pPr>
        <w:rPr>
          <w:rFonts w:ascii="Roboto" w:hAnsi="Roboto"/>
          <w:i/>
          <w:iCs/>
          <w:color w:val="000000"/>
          <w:sz w:val="20"/>
          <w:szCs w:val="20"/>
          <w:shd w:val="clear" w:color="auto" w:fill="FFFFFF"/>
        </w:rPr>
      </w:pPr>
      <w:r w:rsidRPr="005A1781">
        <w:rPr>
          <w:rFonts w:ascii="Roboto" w:hAnsi="Roboto"/>
          <w:i/>
          <w:iCs/>
          <w:color w:val="000000"/>
          <w:sz w:val="20"/>
          <w:szCs w:val="20"/>
          <w:shd w:val="clear" w:color="auto" w:fill="FFFFFF"/>
        </w:rPr>
        <w:t>Temple Hoyne Buell Foundation</w:t>
      </w:r>
      <w:r>
        <w:rPr>
          <w:rFonts w:ascii="Roboto" w:hAnsi="Roboto"/>
          <w:i/>
          <w:iCs/>
          <w:color w:val="000000"/>
          <w:sz w:val="20"/>
          <w:szCs w:val="20"/>
          <w:shd w:val="clear" w:color="auto" w:fill="FFFFFF"/>
        </w:rPr>
        <w:t xml:space="preserve"> - </w:t>
      </w:r>
      <w:r>
        <w:rPr>
          <w:rFonts w:ascii="Roboto" w:hAnsi="Roboto"/>
          <w:color w:val="000000"/>
          <w:sz w:val="20"/>
          <w:szCs w:val="20"/>
          <w:shd w:val="clear" w:color="auto" w:fill="FFFFFF"/>
        </w:rPr>
        <w:t>Supporting the operation of BECC and early childhood workforce</w:t>
      </w:r>
    </w:p>
    <w:p w14:paraId="3F94706C" w14:textId="4D7CA2CA" w:rsid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$50000</w:t>
      </w:r>
    </w:p>
    <w:p w14:paraId="0C19B39A" w14:textId="1A792754" w:rsidR="005A1781" w:rsidRDefault="005A1781">
      <w:pPr>
        <w:rPr>
          <w:rFonts w:ascii="Roboto" w:hAnsi="Roboto"/>
          <w:color w:val="000000"/>
          <w:sz w:val="20"/>
          <w:szCs w:val="20"/>
          <w:shd w:val="clear" w:color="auto" w:fill="FFFFFF"/>
        </w:rPr>
      </w:pPr>
      <w:r w:rsidRPr="005A1781">
        <w:rPr>
          <w:rFonts w:ascii="Roboto" w:hAnsi="Roboto"/>
          <w:i/>
          <w:iCs/>
          <w:color w:val="000000"/>
          <w:sz w:val="20"/>
          <w:szCs w:val="20"/>
          <w:shd w:val="clear" w:color="auto" w:fill="FFFFFF"/>
        </w:rPr>
        <w:t>City and County of Broomfield and FISH</w:t>
      </w:r>
      <w:r>
        <w:rPr>
          <w:rFonts w:ascii="Roboto" w:hAnsi="Roboto"/>
          <w:i/>
          <w:iCs/>
          <w:color w:val="000000"/>
          <w:sz w:val="20"/>
          <w:szCs w:val="20"/>
          <w:shd w:val="clear" w:color="auto" w:fill="FFFFFF"/>
        </w:rPr>
        <w:t xml:space="preserve"> / </w:t>
      </w:r>
      <w:r>
        <w:rPr>
          <w:rFonts w:ascii="Roboto" w:hAnsi="Roboto"/>
          <w:color w:val="000000"/>
          <w:sz w:val="20"/>
          <w:szCs w:val="20"/>
          <w:shd w:val="clear" w:color="auto" w:fill="FFFFFF"/>
        </w:rPr>
        <w:t>In-Kind office space, telephone, internet and meeting space access</w:t>
      </w:r>
    </w:p>
    <w:p w14:paraId="67593E02" w14:textId="3547AE9C" w:rsid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$20,000</w:t>
      </w:r>
    </w:p>
    <w:p w14:paraId="1A027994" w14:textId="02F1DB7C" w:rsidR="005A1781" w:rsidRPr="00827D8D" w:rsidRDefault="005A1781">
      <w:pPr>
        <w:rPr>
          <w:rFonts w:ascii="Roboto" w:hAnsi="Roboto"/>
          <w:b/>
          <w:bCs/>
          <w:color w:val="000000"/>
          <w:sz w:val="24"/>
          <w:szCs w:val="24"/>
          <w:shd w:val="clear" w:color="auto" w:fill="FFFFFF"/>
        </w:rPr>
      </w:pPr>
      <w:r w:rsidRPr="00827D8D">
        <w:rPr>
          <w:rFonts w:ascii="Roboto" w:hAnsi="Roboto"/>
          <w:b/>
          <w:bCs/>
          <w:color w:val="000000"/>
          <w:sz w:val="24"/>
          <w:szCs w:val="24"/>
          <w:shd w:val="clear" w:color="auto" w:fill="FFFFFF"/>
        </w:rPr>
        <w:t>Board of Directors</w:t>
      </w:r>
    </w:p>
    <w:p w14:paraId="137DE7B6" w14:textId="3479DE14" w:rsid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Blair Wilson - President</w:t>
      </w:r>
    </w:p>
    <w:p w14:paraId="14FB3547" w14:textId="1E9182A1" w:rsidR="005A1781" w:rsidRP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Owner, Early Childhood Wellness Place</w:t>
      </w:r>
    </w:p>
    <w:p w14:paraId="4E7D9906" w14:textId="11DD2302" w:rsidR="009C294F"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Anita Rich – Vice President</w:t>
      </w:r>
    </w:p>
    <w:p w14:paraId="6B94C968" w14:textId="5379303B" w:rsid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Broomfield resident,</w:t>
      </w:r>
      <w:r w:rsidR="009E2D64">
        <w:rPr>
          <w:rFonts w:ascii="Roboto" w:hAnsi="Roboto"/>
          <w:color w:val="000000"/>
          <w:sz w:val="20"/>
          <w:szCs w:val="20"/>
          <w:shd w:val="clear" w:color="auto" w:fill="FFFFFF"/>
        </w:rPr>
        <w:t xml:space="preserve"> Retired</w:t>
      </w:r>
      <w:r>
        <w:rPr>
          <w:rFonts w:ascii="Roboto" w:hAnsi="Roboto"/>
          <w:color w:val="000000"/>
          <w:sz w:val="20"/>
          <w:szCs w:val="20"/>
          <w:shd w:val="clear" w:color="auto" w:fill="FFFFFF"/>
        </w:rPr>
        <w:t xml:space="preserve"> Child Health Access Program</w:t>
      </w:r>
    </w:p>
    <w:p w14:paraId="5CC41465" w14:textId="0508A1A6" w:rsid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Debbie Kunz – Treasure</w:t>
      </w:r>
    </w:p>
    <w:p w14:paraId="5AF0157F" w14:textId="42175A50" w:rsid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Executive Director, Bal Swan Children’s Center</w:t>
      </w:r>
    </w:p>
    <w:p w14:paraId="14F09917" w14:textId="260505A6" w:rsid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lastRenderedPageBreak/>
        <w:t>Emily Weingrovius – Secretary</w:t>
      </w:r>
    </w:p>
    <w:p w14:paraId="4585D87B" w14:textId="355B8654" w:rsidR="005A1781" w:rsidRDefault="005A1781">
      <w:pPr>
        <w:rPr>
          <w:rFonts w:ascii="Roboto" w:hAnsi="Roboto"/>
          <w:color w:val="000000"/>
          <w:sz w:val="20"/>
          <w:szCs w:val="20"/>
          <w:shd w:val="clear" w:color="auto" w:fill="FFFFFF"/>
        </w:rPr>
      </w:pPr>
      <w:r>
        <w:rPr>
          <w:rFonts w:ascii="Roboto" w:hAnsi="Roboto"/>
          <w:color w:val="000000"/>
          <w:sz w:val="20"/>
          <w:szCs w:val="20"/>
          <w:shd w:val="clear" w:color="auto" w:fill="FFFFFF"/>
        </w:rPr>
        <w:t>Broomfield resident, Office of Early Childhood</w:t>
      </w:r>
    </w:p>
    <w:p w14:paraId="133D0961" w14:textId="3F12077E" w:rsidR="005A1781" w:rsidRDefault="009E2D64">
      <w:pPr>
        <w:rPr>
          <w:rFonts w:ascii="Roboto" w:hAnsi="Roboto"/>
          <w:color w:val="000000"/>
          <w:sz w:val="20"/>
          <w:szCs w:val="20"/>
          <w:shd w:val="clear" w:color="auto" w:fill="FFFFFF"/>
        </w:rPr>
      </w:pPr>
      <w:r>
        <w:rPr>
          <w:rFonts w:ascii="Roboto" w:hAnsi="Roboto"/>
          <w:color w:val="000000"/>
          <w:sz w:val="20"/>
          <w:szCs w:val="20"/>
          <w:shd w:val="clear" w:color="auto" w:fill="FFFFFF"/>
        </w:rPr>
        <w:t>Nancy McKee – Member at Large</w:t>
      </w:r>
    </w:p>
    <w:p w14:paraId="31B63A2D" w14:textId="4199975E" w:rsidR="009E2D64" w:rsidRDefault="009E2D64">
      <w:pPr>
        <w:rPr>
          <w:rFonts w:ascii="Roboto" w:hAnsi="Roboto"/>
          <w:color w:val="000000"/>
          <w:sz w:val="20"/>
          <w:szCs w:val="20"/>
          <w:shd w:val="clear" w:color="auto" w:fill="FFFFFF"/>
        </w:rPr>
      </w:pPr>
      <w:r>
        <w:rPr>
          <w:rFonts w:ascii="Roboto" w:hAnsi="Roboto"/>
          <w:color w:val="000000"/>
          <w:sz w:val="20"/>
          <w:szCs w:val="20"/>
          <w:shd w:val="clear" w:color="auto" w:fill="FFFFFF"/>
        </w:rPr>
        <w:t>Broomfield resident, Retired Early Childhood Education</w:t>
      </w:r>
    </w:p>
    <w:p w14:paraId="3C50D88D" w14:textId="57626456" w:rsidR="009E2D64" w:rsidRDefault="009E2D64">
      <w:pPr>
        <w:rPr>
          <w:rFonts w:ascii="Roboto" w:hAnsi="Roboto"/>
          <w:color w:val="000000"/>
          <w:sz w:val="20"/>
          <w:szCs w:val="20"/>
          <w:shd w:val="clear" w:color="auto" w:fill="FFFFFF"/>
        </w:rPr>
      </w:pPr>
      <w:r>
        <w:rPr>
          <w:rFonts w:ascii="Roboto" w:hAnsi="Roboto"/>
          <w:color w:val="000000"/>
          <w:sz w:val="20"/>
          <w:szCs w:val="20"/>
          <w:shd w:val="clear" w:color="auto" w:fill="FFFFFF"/>
        </w:rPr>
        <w:t>Jennie Ewalt – Member at Large</w:t>
      </w:r>
    </w:p>
    <w:p w14:paraId="74B00F35" w14:textId="3A42D15F" w:rsidR="009E2D64" w:rsidRDefault="009E2D64">
      <w:pPr>
        <w:rPr>
          <w:rFonts w:ascii="Roboto" w:hAnsi="Roboto"/>
          <w:color w:val="000000"/>
          <w:sz w:val="20"/>
          <w:szCs w:val="20"/>
          <w:shd w:val="clear" w:color="auto" w:fill="FFFFFF"/>
        </w:rPr>
      </w:pPr>
      <w:r>
        <w:rPr>
          <w:rFonts w:ascii="Roboto" w:hAnsi="Roboto"/>
          <w:color w:val="000000"/>
          <w:sz w:val="20"/>
          <w:szCs w:val="20"/>
          <w:shd w:val="clear" w:color="auto" w:fill="FFFFFF"/>
        </w:rPr>
        <w:t>Broomfield resident, Owner, Happy Expressions Speech Therapy</w:t>
      </w:r>
    </w:p>
    <w:p w14:paraId="3066F305" w14:textId="176432FA" w:rsidR="009E2D64" w:rsidRDefault="00FF7A11">
      <w:pPr>
        <w:rPr>
          <w:rFonts w:ascii="Roboto" w:hAnsi="Roboto"/>
          <w:color w:val="000000"/>
          <w:sz w:val="20"/>
          <w:szCs w:val="20"/>
          <w:shd w:val="clear" w:color="auto" w:fill="FFFFFF"/>
        </w:rPr>
      </w:pPr>
      <w:r>
        <w:rPr>
          <w:rFonts w:ascii="Roboto" w:hAnsi="Roboto"/>
          <w:color w:val="000000"/>
          <w:sz w:val="20"/>
          <w:szCs w:val="20"/>
          <w:shd w:val="clear" w:color="auto" w:fill="FFFFFF"/>
        </w:rPr>
        <w:t>Deven Shaff – Member at Large</w:t>
      </w:r>
    </w:p>
    <w:p w14:paraId="7A04556B" w14:textId="4E50A332" w:rsidR="00FF7A11" w:rsidRDefault="00FF7A11">
      <w:pPr>
        <w:rPr>
          <w:rFonts w:ascii="Roboto" w:hAnsi="Roboto"/>
          <w:color w:val="000000"/>
          <w:sz w:val="20"/>
          <w:szCs w:val="20"/>
          <w:shd w:val="clear" w:color="auto" w:fill="FFFFFF"/>
        </w:rPr>
      </w:pPr>
      <w:r>
        <w:rPr>
          <w:rFonts w:ascii="Roboto" w:hAnsi="Roboto"/>
          <w:color w:val="000000"/>
          <w:sz w:val="20"/>
          <w:szCs w:val="20"/>
          <w:shd w:val="clear" w:color="auto" w:fill="FFFFFF"/>
        </w:rPr>
        <w:t>Broomfield resident, BVSD Substitute teacher and City Councilmember</w:t>
      </w:r>
    </w:p>
    <w:p w14:paraId="7E00F4AC" w14:textId="77777777" w:rsidR="00FA26E8" w:rsidRPr="00FA26E8" w:rsidRDefault="00FA26E8">
      <w:pPr>
        <w:rPr>
          <w:rFonts w:ascii="Roboto" w:hAnsi="Roboto"/>
          <w:b/>
          <w:bCs/>
          <w:color w:val="000000"/>
          <w:sz w:val="20"/>
          <w:szCs w:val="20"/>
          <w:shd w:val="clear" w:color="auto" w:fill="FFFFFF"/>
        </w:rPr>
      </w:pPr>
    </w:p>
    <w:p w14:paraId="1F1F1694" w14:textId="77777777" w:rsidR="00CE14F8" w:rsidRDefault="00CE14F8">
      <w:pPr>
        <w:rPr>
          <w:rFonts w:ascii="Roboto" w:hAnsi="Roboto"/>
          <w:color w:val="000000"/>
          <w:sz w:val="20"/>
          <w:szCs w:val="20"/>
          <w:shd w:val="clear" w:color="auto" w:fill="FFFFFF"/>
        </w:rPr>
      </w:pPr>
    </w:p>
    <w:p w14:paraId="6B0DDA58" w14:textId="77777777" w:rsidR="004A6247" w:rsidRDefault="004A6247"/>
    <w:p w14:paraId="2904E088" w14:textId="77777777" w:rsidR="001F5652" w:rsidRDefault="001F5652">
      <w:r>
        <w:br w:type="page"/>
      </w:r>
    </w:p>
    <w:p w14:paraId="4494E4AF" w14:textId="3B268930" w:rsidR="00E40844" w:rsidRDefault="00E40844"/>
    <w:p w14:paraId="5069D0BA" w14:textId="1C05193F" w:rsidR="001F5652" w:rsidRDefault="001F5652">
      <w:r>
        <w:t>Info graphic</w:t>
      </w:r>
    </w:p>
    <w:p w14:paraId="0AA644C1" w14:textId="27A862CD" w:rsidR="001F5652" w:rsidRDefault="001F5652"/>
    <w:p w14:paraId="01E31F47" w14:textId="34CA4224" w:rsidR="001F5652" w:rsidRDefault="001F5652">
      <w:r>
        <w:t>Parenting classes:</w:t>
      </w:r>
    </w:p>
    <w:p w14:paraId="4E582B81" w14:textId="522BF918" w:rsidR="001F5652" w:rsidRDefault="001F5652">
      <w:r>
        <w:t>Confident Parenting</w:t>
      </w:r>
      <w:r w:rsidR="00484C87">
        <w:t xml:space="preserve"> – Connecting parents to support social/emotional development with a 7 week, in person course</w:t>
      </w:r>
      <w:r w:rsidR="000E4275">
        <w:t>. Child care and dinner included in course – no charge</w:t>
      </w:r>
      <w:r w:rsidR="007F4B25">
        <w:t>!</w:t>
      </w:r>
    </w:p>
    <w:p w14:paraId="72DA4AE2" w14:textId="6C3C61B4" w:rsidR="001F5652" w:rsidRDefault="001F5652">
      <w:r>
        <w:t>Incredible Years (sp &amp; eng)</w:t>
      </w:r>
      <w:r w:rsidR="000E4275">
        <w:t xml:space="preserve"> – Evidence based program that supports the building relationships between parent/child and increasing social/emotional skills for children 3-6. 14 week course in </w:t>
      </w:r>
      <w:r w:rsidR="00640758">
        <w:t>English</w:t>
      </w:r>
      <w:r w:rsidR="000E4275">
        <w:t xml:space="preserve"> and Spanish twice per year. Includes child care and dinner, no charge!</w:t>
      </w:r>
    </w:p>
    <w:p w14:paraId="6D4DA111" w14:textId="1F9EBE70" w:rsidR="001F5652" w:rsidRDefault="001F5652">
      <w:r>
        <w:t>ECE recruitment</w:t>
      </w:r>
      <w:r w:rsidR="00D47E20">
        <w:t xml:space="preserve"> – </w:t>
      </w:r>
      <w:r w:rsidR="00640758">
        <w:t xml:space="preserve">Increasing availability and capacity of professionals in early childhood education with guidance and </w:t>
      </w:r>
      <w:r w:rsidR="00D47E20">
        <w:t xml:space="preserve">Early </w:t>
      </w:r>
      <w:r w:rsidR="00640758">
        <w:t>C</w:t>
      </w:r>
      <w:r w:rsidR="00D47E20">
        <w:t xml:space="preserve">hildhood </w:t>
      </w:r>
      <w:r w:rsidR="00640758">
        <w:t>E</w:t>
      </w:r>
      <w:r w:rsidR="00D47E20">
        <w:t xml:space="preserve">ducation </w:t>
      </w:r>
      <w:r w:rsidR="00640758">
        <w:t>professional development to support high quality preschool and child care for children 0 – 4 years old.</w:t>
      </w:r>
      <w:r w:rsidR="007F4B25">
        <w:t xml:space="preserve"> </w:t>
      </w:r>
    </w:p>
    <w:p w14:paraId="4F1154FC" w14:textId="2AEBE223" w:rsidR="001F5652" w:rsidRDefault="001F5652">
      <w:r>
        <w:t>ECE quality</w:t>
      </w:r>
      <w:r w:rsidR="00640758">
        <w:t xml:space="preserve"> – Supporting professional development of teachers in early childhood education to increase the </w:t>
      </w:r>
    </w:p>
    <w:p w14:paraId="58E392EE" w14:textId="372B6D54" w:rsidR="001F5652" w:rsidRDefault="001F5652">
      <w:r>
        <w:t>Collaboration</w:t>
      </w:r>
      <w:r w:rsidR="00484C87">
        <w:t xml:space="preserve"> </w:t>
      </w:r>
    </w:p>
    <w:sectPr w:rsidR="001F5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43839"/>
    <w:multiLevelType w:val="hybridMultilevel"/>
    <w:tmpl w:val="5ED6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35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44"/>
    <w:rsid w:val="00071E99"/>
    <w:rsid w:val="000E4275"/>
    <w:rsid w:val="00157752"/>
    <w:rsid w:val="001F5652"/>
    <w:rsid w:val="00236B72"/>
    <w:rsid w:val="00484C87"/>
    <w:rsid w:val="004A6247"/>
    <w:rsid w:val="005A1781"/>
    <w:rsid w:val="00640758"/>
    <w:rsid w:val="006570AD"/>
    <w:rsid w:val="007F4B25"/>
    <w:rsid w:val="00827D8D"/>
    <w:rsid w:val="008A54BB"/>
    <w:rsid w:val="008B39EC"/>
    <w:rsid w:val="009A3000"/>
    <w:rsid w:val="009C294F"/>
    <w:rsid w:val="009E2D64"/>
    <w:rsid w:val="00A854ED"/>
    <w:rsid w:val="00AB35BB"/>
    <w:rsid w:val="00B659B3"/>
    <w:rsid w:val="00CE14F8"/>
    <w:rsid w:val="00D47E20"/>
    <w:rsid w:val="00D8334E"/>
    <w:rsid w:val="00E40844"/>
    <w:rsid w:val="00FA26E8"/>
    <w:rsid w:val="00F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E008"/>
  <w15:chartTrackingRefBased/>
  <w15:docId w15:val="{FA4FA5C7-9BAB-4DF6-BB46-558FD34B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essi\Dropbox\BECC%20Team%20Folder\Finance\2021-2022\Budget\FY22%20Funding%20and%20Budget%20breakdown%20ver%20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Broomfield Early Childhood Council </a:t>
            </a:r>
          </a:p>
          <a:p>
            <a:pPr>
              <a:defRPr/>
            </a:pPr>
            <a:r>
              <a:rPr lang="en-US"/>
              <a:t>FUNDING SOURCES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95-48C1-95D2-36BAC0EEB2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95-48C1-95D2-36BAC0EEB2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95-48C1-95D2-36BAC0EEB2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95-48C1-95D2-36BAC0EEB25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95-48C1-95D2-36BAC0EEB2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'Funding source'!$B$21:$B$25</c:f>
              <c:strCache>
                <c:ptCount val="5"/>
                <c:pt idx="0">
                  <c:v>Government grant</c:v>
                </c:pt>
                <c:pt idx="1">
                  <c:v>Foundation</c:v>
                </c:pt>
                <c:pt idx="2">
                  <c:v>Earned Income</c:v>
                </c:pt>
                <c:pt idx="3">
                  <c:v>Donations</c:v>
                </c:pt>
                <c:pt idx="4">
                  <c:v>In-Kind</c:v>
                </c:pt>
              </c:strCache>
            </c:strRef>
          </c:cat>
          <c:val>
            <c:numRef>
              <c:f>'Funding source'!$C$21:$C$25</c:f>
              <c:numCache>
                <c:formatCode>_("$"* #,##0.00_);_("$"* \(#,##0.00\);_("$"* "-"??_);_(@_)</c:formatCode>
                <c:ptCount val="5"/>
                <c:pt idx="0">
                  <c:v>298109</c:v>
                </c:pt>
                <c:pt idx="1">
                  <c:v>69220</c:v>
                </c:pt>
                <c:pt idx="2">
                  <c:v>6429</c:v>
                </c:pt>
                <c:pt idx="3">
                  <c:v>2038</c:v>
                </c:pt>
                <c:pt idx="4">
                  <c:v>20000</c:v>
                </c:pt>
              </c:numCache>
            </c:numRef>
          </c:val>
          <c:extLst>
            <c:ext xmlns:c16="http://schemas.microsoft.com/office/drawing/2014/chart" uri="{C3380CC4-5D6E-409C-BE32-E72D297353CC}">
              <c16:uniqueId val="{0000000A-8995-48C1-95D2-36BAC0EEB25B}"/>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C-8995-48C1-95D2-36BAC0EEB2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8995-48C1-95D2-36BAC0EEB2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8995-48C1-95D2-36BAC0EEB2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8995-48C1-95D2-36BAC0EEB25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8995-48C1-95D2-36BAC0EEB2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'Funding source'!$B$21:$B$25</c:f>
              <c:strCache>
                <c:ptCount val="5"/>
                <c:pt idx="0">
                  <c:v>Government grant</c:v>
                </c:pt>
                <c:pt idx="1">
                  <c:v>Foundation</c:v>
                </c:pt>
                <c:pt idx="2">
                  <c:v>Earned Income</c:v>
                </c:pt>
                <c:pt idx="3">
                  <c:v>Donations</c:v>
                </c:pt>
                <c:pt idx="4">
                  <c:v>In-Kind</c:v>
                </c:pt>
              </c:strCache>
            </c:strRef>
          </c:cat>
          <c:val>
            <c:numRef>
              <c:f>'Funding source'!$D$21:$D$25</c:f>
              <c:numCache>
                <c:formatCode>0.0%</c:formatCode>
                <c:ptCount val="5"/>
                <c:pt idx="0">
                  <c:v>0.75318851125327191</c:v>
                </c:pt>
                <c:pt idx="1">
                  <c:v>0.17488807365410464</c:v>
                </c:pt>
                <c:pt idx="2">
                  <c:v>1.6243216202286026E-2</c:v>
                </c:pt>
                <c:pt idx="3">
                  <c:v>5.1491172220032543E-3</c:v>
                </c:pt>
                <c:pt idx="4">
                  <c:v>5.0531081668334192E-2</c:v>
                </c:pt>
              </c:numCache>
            </c:numRef>
          </c:val>
          <c:extLst>
            <c:ext xmlns:c16="http://schemas.microsoft.com/office/drawing/2014/chart" uri="{C3380CC4-5D6E-409C-BE32-E72D297353CC}">
              <c16:uniqueId val="{00000015-8995-48C1-95D2-36BAC0EEB25B}"/>
            </c:ext>
          </c:extLst>
        </c:ser>
        <c:dLbls>
          <c:dLblPos val="in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2926</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3</cp:revision>
  <dcterms:created xsi:type="dcterms:W3CDTF">2023-02-23T23:41:00Z</dcterms:created>
  <dcterms:modified xsi:type="dcterms:W3CDTF">2023-03-20T20:21:00Z</dcterms:modified>
</cp:coreProperties>
</file>